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E6" w:rsidRDefault="00094BE6" w:rsidP="00094BE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АННОТАЦИЯ</w:t>
      </w:r>
    </w:p>
    <w:p w:rsidR="00094BE6" w:rsidRDefault="00094BE6" w:rsidP="00094BE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 рабочей программе</w:t>
      </w:r>
      <w:r w:rsidR="00F7043A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00000"/>
          <w:sz w:val="21"/>
          <w:szCs w:val="21"/>
        </w:rPr>
        <w:t>по предмету «Русский язык»</w:t>
      </w:r>
    </w:p>
    <w:p w:rsidR="00094BE6" w:rsidRDefault="00094BE6" w:rsidP="00094BE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 5-9 классах</w:t>
      </w:r>
    </w:p>
    <w:p w:rsidR="00094BE6" w:rsidRPr="00E73CEF" w:rsidRDefault="00094BE6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E73CEF">
        <w:rPr>
          <w:rFonts w:ascii="Arial" w:hAnsi="Arial" w:cs="Arial"/>
          <w:bCs/>
          <w:color w:val="000000"/>
          <w:sz w:val="21"/>
          <w:szCs w:val="21"/>
        </w:rPr>
        <w:t xml:space="preserve">Рабочая программа по </w:t>
      </w:r>
      <w:r w:rsidR="00E73CEF">
        <w:rPr>
          <w:rFonts w:ascii="Arial" w:hAnsi="Arial" w:cs="Arial"/>
          <w:bCs/>
          <w:color w:val="000000"/>
          <w:sz w:val="21"/>
          <w:szCs w:val="21"/>
        </w:rPr>
        <w:t>русскому языку для  5 -9 классов</w:t>
      </w:r>
      <w:r w:rsidRPr="00E73CEF">
        <w:rPr>
          <w:rFonts w:ascii="Arial" w:hAnsi="Arial" w:cs="Arial"/>
          <w:bCs/>
          <w:color w:val="000000"/>
          <w:sz w:val="21"/>
          <w:szCs w:val="21"/>
        </w:rPr>
        <w:t xml:space="preserve"> составлена </w:t>
      </w:r>
      <w:r w:rsidR="00E73CEF">
        <w:rPr>
          <w:rFonts w:ascii="Arial" w:hAnsi="Arial" w:cs="Arial"/>
          <w:bCs/>
          <w:color w:val="000000"/>
          <w:sz w:val="21"/>
          <w:szCs w:val="21"/>
        </w:rPr>
        <w:t xml:space="preserve">с использованием материалов Федерального государственного образовательного стандарта основного общего образования, Примерной программы по русскому языку для основных школ и </w:t>
      </w:r>
      <w:r w:rsidR="00F7043A">
        <w:rPr>
          <w:rFonts w:ascii="Arial" w:hAnsi="Arial" w:cs="Arial"/>
          <w:bCs/>
          <w:color w:val="000000"/>
          <w:sz w:val="21"/>
          <w:szCs w:val="21"/>
        </w:rPr>
        <w:t xml:space="preserve">Рабочей программы Т.А. </w:t>
      </w:r>
      <w:proofErr w:type="spellStart"/>
      <w:r w:rsidR="00F7043A">
        <w:rPr>
          <w:rFonts w:ascii="Arial" w:hAnsi="Arial" w:cs="Arial"/>
          <w:bCs/>
          <w:color w:val="000000"/>
          <w:sz w:val="21"/>
          <w:szCs w:val="21"/>
        </w:rPr>
        <w:t>Ладыженской</w:t>
      </w:r>
      <w:proofErr w:type="spellEnd"/>
      <w:r w:rsidR="00F7043A">
        <w:rPr>
          <w:rFonts w:ascii="Arial" w:hAnsi="Arial" w:cs="Arial"/>
          <w:bCs/>
          <w:color w:val="000000"/>
          <w:sz w:val="21"/>
          <w:szCs w:val="21"/>
        </w:rPr>
        <w:t xml:space="preserve">, М.Т. Баранова, Л.А. </w:t>
      </w:r>
      <w:proofErr w:type="spellStart"/>
      <w:r w:rsidR="00F7043A">
        <w:rPr>
          <w:rFonts w:ascii="Arial" w:hAnsi="Arial" w:cs="Arial"/>
          <w:bCs/>
          <w:color w:val="000000"/>
          <w:sz w:val="21"/>
          <w:szCs w:val="21"/>
        </w:rPr>
        <w:t>Тростенцовой</w:t>
      </w:r>
      <w:proofErr w:type="spellEnd"/>
      <w:r w:rsidR="00F7043A">
        <w:rPr>
          <w:rFonts w:ascii="Arial" w:hAnsi="Arial" w:cs="Arial"/>
          <w:bCs/>
          <w:color w:val="000000"/>
          <w:sz w:val="21"/>
          <w:szCs w:val="21"/>
        </w:rPr>
        <w:t xml:space="preserve"> и др</w:t>
      </w:r>
      <w:proofErr w:type="gramStart"/>
      <w:r w:rsidR="00F7043A">
        <w:rPr>
          <w:rFonts w:ascii="Arial" w:hAnsi="Arial" w:cs="Arial"/>
          <w:bCs/>
          <w:color w:val="000000"/>
          <w:sz w:val="21"/>
          <w:szCs w:val="21"/>
        </w:rPr>
        <w:t>..</w:t>
      </w:r>
      <w:proofErr w:type="gramEnd"/>
    </w:p>
    <w:p w:rsidR="00094BE6" w:rsidRPr="00E73CEF" w:rsidRDefault="00094BE6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E73CEF">
        <w:rPr>
          <w:rFonts w:ascii="Arial" w:hAnsi="Arial" w:cs="Arial"/>
          <w:bCs/>
          <w:color w:val="000000"/>
          <w:sz w:val="21"/>
          <w:szCs w:val="21"/>
        </w:rPr>
        <w:t>Используется предметная линия учебников под редакцией:</w:t>
      </w:r>
    </w:p>
    <w:p w:rsidR="00094BE6" w:rsidRPr="00E73CEF" w:rsidRDefault="00094BE6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E73CEF">
        <w:rPr>
          <w:rFonts w:ascii="Arial" w:hAnsi="Arial" w:cs="Arial"/>
          <w:color w:val="000000"/>
          <w:sz w:val="21"/>
          <w:szCs w:val="21"/>
        </w:rPr>
        <w:t xml:space="preserve">5-7классы – </w:t>
      </w:r>
      <w:proofErr w:type="spellStart"/>
      <w:r w:rsidRPr="00E73CEF">
        <w:rPr>
          <w:rFonts w:ascii="Arial" w:hAnsi="Arial" w:cs="Arial"/>
          <w:color w:val="000000"/>
          <w:sz w:val="21"/>
          <w:szCs w:val="21"/>
        </w:rPr>
        <w:t>Ладыженская</w:t>
      </w:r>
      <w:proofErr w:type="spellEnd"/>
      <w:r w:rsidRPr="00E73CEF">
        <w:rPr>
          <w:rFonts w:ascii="Arial" w:hAnsi="Arial" w:cs="Arial"/>
          <w:color w:val="000000"/>
          <w:sz w:val="21"/>
          <w:szCs w:val="21"/>
        </w:rPr>
        <w:t xml:space="preserve"> Т.А.;</w:t>
      </w:r>
    </w:p>
    <w:p w:rsidR="00094BE6" w:rsidRDefault="00094BE6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E73CEF">
        <w:rPr>
          <w:rFonts w:ascii="Arial" w:hAnsi="Arial" w:cs="Arial"/>
          <w:color w:val="000000"/>
          <w:sz w:val="21"/>
          <w:szCs w:val="21"/>
        </w:rPr>
        <w:t xml:space="preserve">8-9 классы – </w:t>
      </w:r>
      <w:proofErr w:type="spellStart"/>
      <w:r w:rsidRPr="00E73CEF">
        <w:rPr>
          <w:rFonts w:ascii="Arial" w:hAnsi="Arial" w:cs="Arial"/>
          <w:color w:val="000000"/>
          <w:sz w:val="21"/>
          <w:szCs w:val="21"/>
        </w:rPr>
        <w:t>Тростенцова</w:t>
      </w:r>
      <w:proofErr w:type="spellEnd"/>
      <w:r w:rsidRPr="00E73CEF">
        <w:rPr>
          <w:rFonts w:ascii="Arial" w:hAnsi="Arial" w:cs="Arial"/>
          <w:color w:val="000000"/>
          <w:sz w:val="21"/>
          <w:szCs w:val="21"/>
        </w:rPr>
        <w:t>.</w:t>
      </w:r>
    </w:p>
    <w:p w:rsidR="00094BE6" w:rsidRDefault="00094BE6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Промежуточная аттестация проводится в форме самостоятельных работ, тестов, контрольных работ, изложений, сочинений, диагностических работ, контрольных диктантов согласно положению о формах, периодичности и порядке текущего контроля успеваемости и промежуточной аттестации обучающихся</w:t>
      </w:r>
    </w:p>
    <w:p w:rsidR="00094BE6" w:rsidRPr="00F7043A" w:rsidRDefault="00094BE6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i/>
          <w:color w:val="000000"/>
          <w:sz w:val="21"/>
          <w:szCs w:val="21"/>
        </w:rPr>
      </w:pPr>
      <w:r w:rsidRPr="00F7043A">
        <w:rPr>
          <w:rFonts w:ascii="Arial" w:hAnsi="Arial" w:cs="Arial"/>
          <w:b/>
          <w:bCs/>
          <w:i/>
          <w:color w:val="000000"/>
          <w:sz w:val="21"/>
          <w:szCs w:val="21"/>
        </w:rPr>
        <w:t>Изучение русского языка в основной школе направлено на достижение следующих целей:</w:t>
      </w:r>
    </w:p>
    <w:p w:rsidR="00094BE6" w:rsidRDefault="00094BE6" w:rsidP="00094BE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F7043A">
        <w:rPr>
          <w:rFonts w:ascii="Arial" w:hAnsi="Arial" w:cs="Arial"/>
          <w:bCs/>
          <w:i/>
          <w:color w:val="000000"/>
          <w:sz w:val="21"/>
          <w:szCs w:val="21"/>
        </w:rPr>
        <w:t>воспитание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094BE6" w:rsidRDefault="00094BE6" w:rsidP="00094BE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F7043A">
        <w:rPr>
          <w:rFonts w:ascii="Arial" w:hAnsi="Arial" w:cs="Arial"/>
          <w:bCs/>
          <w:i/>
          <w:color w:val="000000"/>
          <w:sz w:val="21"/>
          <w:szCs w:val="21"/>
        </w:rPr>
        <w:t>совершенствование</w:t>
      </w:r>
      <w:r>
        <w:rPr>
          <w:rFonts w:ascii="Arial" w:hAnsi="Arial" w:cs="Arial"/>
          <w:color w:val="000000"/>
          <w:sz w:val="21"/>
          <w:szCs w:val="21"/>
        </w:rPr>
        <w:t> 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94BE6" w:rsidRDefault="00094BE6" w:rsidP="00094BE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F7043A">
        <w:rPr>
          <w:rFonts w:ascii="Arial" w:hAnsi="Arial" w:cs="Arial"/>
          <w:bCs/>
          <w:i/>
          <w:color w:val="000000"/>
          <w:sz w:val="21"/>
          <w:szCs w:val="21"/>
        </w:rPr>
        <w:t>освоение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знаний о русском языке, его устройстве; об особенностях функционирования русского языка в различных сферах и ситуациях общения; о стилистических ресурсах русского языка; об основных нормах русского литературного языка; об особенностях русского речевого этикета;</w:t>
      </w:r>
    </w:p>
    <w:p w:rsidR="00094BE6" w:rsidRDefault="00094BE6" w:rsidP="00094BE6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F7043A">
        <w:rPr>
          <w:rFonts w:ascii="Arial" w:hAnsi="Arial" w:cs="Arial"/>
          <w:bCs/>
          <w:i/>
          <w:color w:val="000000"/>
          <w:sz w:val="21"/>
          <w:szCs w:val="21"/>
        </w:rPr>
        <w:t>формирование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умений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094BE6" w:rsidRPr="00F7043A" w:rsidRDefault="00094BE6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i/>
          <w:color w:val="000000"/>
          <w:sz w:val="21"/>
          <w:szCs w:val="21"/>
        </w:rPr>
      </w:pPr>
      <w:r w:rsidRPr="00F7043A">
        <w:rPr>
          <w:rFonts w:ascii="Arial" w:hAnsi="Arial" w:cs="Arial"/>
          <w:b/>
          <w:bCs/>
          <w:i/>
          <w:color w:val="000000"/>
          <w:sz w:val="21"/>
          <w:szCs w:val="21"/>
        </w:rPr>
        <w:t>Общая характеристика учебного предмета</w:t>
      </w:r>
      <w:r w:rsidR="00F7043A" w:rsidRPr="00F7043A">
        <w:rPr>
          <w:rFonts w:ascii="Arial" w:hAnsi="Arial" w:cs="Arial"/>
          <w:b/>
          <w:bCs/>
          <w:i/>
          <w:color w:val="000000"/>
          <w:sz w:val="21"/>
          <w:szCs w:val="21"/>
        </w:rPr>
        <w:t>.</w:t>
      </w:r>
    </w:p>
    <w:p w:rsidR="00094BE6" w:rsidRPr="00F7043A" w:rsidRDefault="00094BE6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Содержание курса русского (родного) языка в основной школе обусловлено общей нацеленностью образовательного процесса на достижение </w:t>
      </w:r>
      <w:proofErr w:type="spellStart"/>
      <w:r w:rsidRPr="00F7043A">
        <w:rPr>
          <w:rFonts w:ascii="Arial" w:hAnsi="Arial" w:cs="Arial"/>
          <w:bCs/>
          <w:color w:val="000000"/>
          <w:sz w:val="21"/>
          <w:szCs w:val="21"/>
        </w:rPr>
        <w:t>метапредметных</w:t>
      </w:r>
      <w:proofErr w:type="spellEnd"/>
      <w:r w:rsidRPr="00F7043A">
        <w:rPr>
          <w:rFonts w:ascii="Arial" w:hAnsi="Arial" w:cs="Arial"/>
          <w:bCs/>
          <w:color w:val="000000"/>
          <w:sz w:val="21"/>
          <w:szCs w:val="21"/>
        </w:rPr>
        <w:t xml:space="preserve"> и предметных</w:t>
      </w:r>
      <w:r w:rsidRPr="00F7043A">
        <w:rPr>
          <w:rFonts w:ascii="Arial" w:hAnsi="Arial" w:cs="Arial"/>
          <w:color w:val="000000"/>
          <w:sz w:val="21"/>
          <w:szCs w:val="21"/>
        </w:rPr>
        <w:t> целей обучения, что возможно на основе </w:t>
      </w:r>
      <w:proofErr w:type="spellStart"/>
      <w:r w:rsidRPr="00F7043A">
        <w:rPr>
          <w:rFonts w:ascii="Arial" w:hAnsi="Arial" w:cs="Arial"/>
          <w:bCs/>
          <w:color w:val="000000"/>
          <w:sz w:val="21"/>
          <w:szCs w:val="21"/>
        </w:rPr>
        <w:t>компетентностного</w:t>
      </w:r>
      <w:proofErr w:type="spellEnd"/>
      <w:r w:rsidRPr="00F7043A">
        <w:rPr>
          <w:rFonts w:ascii="Arial" w:hAnsi="Arial" w:cs="Arial"/>
          <w:bCs/>
          <w:color w:val="000000"/>
          <w:sz w:val="21"/>
          <w:szCs w:val="21"/>
        </w:rPr>
        <w:t xml:space="preserve"> подхода,</w:t>
      </w:r>
      <w:r w:rsidRPr="00F7043A">
        <w:rPr>
          <w:rFonts w:ascii="Arial" w:hAnsi="Arial" w:cs="Arial"/>
          <w:color w:val="000000"/>
          <w:sz w:val="21"/>
          <w:szCs w:val="21"/>
        </w:rPr>
        <w:t> который обеспечивает формирование и развитие </w:t>
      </w:r>
      <w:r w:rsidRPr="00F7043A">
        <w:rPr>
          <w:rFonts w:ascii="Arial" w:hAnsi="Arial" w:cs="Arial"/>
          <w:bCs/>
          <w:color w:val="000000"/>
          <w:sz w:val="21"/>
          <w:szCs w:val="21"/>
        </w:rPr>
        <w:t xml:space="preserve">коммуникативной, языковой и лингвистической (языковедческой) и </w:t>
      </w:r>
      <w:proofErr w:type="spellStart"/>
      <w:r w:rsidRPr="00F7043A">
        <w:rPr>
          <w:rFonts w:ascii="Arial" w:hAnsi="Arial" w:cs="Arial"/>
          <w:bCs/>
          <w:color w:val="000000"/>
          <w:sz w:val="21"/>
          <w:szCs w:val="21"/>
        </w:rPr>
        <w:t>культуроведческой</w:t>
      </w:r>
      <w:proofErr w:type="spellEnd"/>
      <w:r w:rsidRPr="00F7043A">
        <w:rPr>
          <w:rFonts w:ascii="Arial" w:hAnsi="Arial" w:cs="Arial"/>
          <w:bCs/>
          <w:color w:val="000000"/>
          <w:sz w:val="21"/>
          <w:szCs w:val="21"/>
        </w:rPr>
        <w:t xml:space="preserve"> компетенций.</w:t>
      </w:r>
    </w:p>
    <w:p w:rsidR="00094BE6" w:rsidRDefault="00094BE6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094BE6" w:rsidRDefault="00094BE6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Языковая и лингвистическая (языковедческая) компетенции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</w:t>
      </w:r>
      <w:r>
        <w:rPr>
          <w:rFonts w:ascii="Arial" w:hAnsi="Arial" w:cs="Arial"/>
          <w:color w:val="000000"/>
          <w:sz w:val="21"/>
          <w:szCs w:val="21"/>
        </w:rPr>
        <w:lastRenderedPageBreak/>
        <w:t>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094BE6" w:rsidRDefault="00094BE6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Культуроведческая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компетенция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5C75B1" w:rsidRDefault="005C75B1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  <w:r>
        <w:rPr>
          <w:rFonts w:ascii="Arial" w:hAnsi="Arial" w:cs="Arial"/>
          <w:color w:val="000000"/>
          <w:sz w:val="21"/>
          <w:szCs w:val="21"/>
        </w:rPr>
        <w:t xml:space="preserve">Материал школьного курса русского языка по классам располагается следующим образом: в 5,6 и 7 классах изучаются фонетика и графика, лексика и фразеология,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морфемика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и словообразование, морфология и орфография. Систематический курс синтаксиса</w:t>
      </w:r>
      <w:r w:rsidR="008700DB">
        <w:rPr>
          <w:rFonts w:ascii="Arial" w:hAnsi="Arial" w:cs="Arial"/>
          <w:color w:val="000000"/>
          <w:sz w:val="21"/>
          <w:szCs w:val="21"/>
        </w:rPr>
        <w:t xml:space="preserve"> является предметом изучения в 8 и 9 классах.</w:t>
      </w:r>
    </w:p>
    <w:p w:rsidR="008700DB" w:rsidRDefault="008700DB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Материал в Программе расположен с учетом возрастных возможностей учащихся. В соответствии с этим изучение некоторых тем курса русского языка проводится в два этапа. Например, темы «Лексика», «Словообразование», «Имя существительное», «Имя прилагательное», «Глагол» даются в 5 и 6 классах, сведения по стилистике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речеведению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– в 5,6 и 9 классах. Работа по культуре речи рассредоточена по всем классам.</w:t>
      </w:r>
    </w:p>
    <w:p w:rsidR="008700DB" w:rsidRDefault="008700DB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Программа предусматривает прочное усвоение материала, для чего значительное место в ней отводится повторению. Для него в начале и в конце года в каждом классе</w:t>
      </w:r>
      <w:r w:rsidR="00D32C46">
        <w:rPr>
          <w:rFonts w:ascii="Arial" w:hAnsi="Arial" w:cs="Arial"/>
          <w:color w:val="000000"/>
          <w:sz w:val="21"/>
          <w:szCs w:val="21"/>
        </w:rPr>
        <w:t xml:space="preserve"> выделяются специальные часы. Также выделены часы на развитие связной речи.</w:t>
      </w:r>
    </w:p>
    <w:p w:rsidR="00D32C46" w:rsidRDefault="00D32C46" w:rsidP="00094BE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Программе указан годовой объем учебного времени по каждому классу, а также распределение количества часов по темам Программы.</w:t>
      </w:r>
    </w:p>
    <w:sectPr w:rsidR="00D32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D440E"/>
    <w:multiLevelType w:val="multilevel"/>
    <w:tmpl w:val="FAA43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176F6B"/>
    <w:multiLevelType w:val="multilevel"/>
    <w:tmpl w:val="42B4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2376F1"/>
    <w:multiLevelType w:val="multilevel"/>
    <w:tmpl w:val="9E465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196B37"/>
    <w:multiLevelType w:val="multilevel"/>
    <w:tmpl w:val="DBA49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9F8"/>
    <w:rsid w:val="00094BE6"/>
    <w:rsid w:val="001829F8"/>
    <w:rsid w:val="005C75B1"/>
    <w:rsid w:val="00832BDD"/>
    <w:rsid w:val="008700DB"/>
    <w:rsid w:val="00D32C46"/>
    <w:rsid w:val="00E73CEF"/>
    <w:rsid w:val="00F7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4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4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6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2020-08-25T12:45:00Z</dcterms:created>
  <dcterms:modified xsi:type="dcterms:W3CDTF">2020-08-25T13:39:00Z</dcterms:modified>
</cp:coreProperties>
</file>